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48" w:rsidRDefault="00893C88" w:rsidP="00D8077B">
      <w:pPr>
        <w:pStyle w:val="rvps2"/>
        <w:shd w:val="clear" w:color="auto" w:fill="FFFFFF"/>
        <w:spacing w:before="0" w:beforeAutospacing="0" w:after="0" w:afterAutospacing="0"/>
        <w:ind w:firstLine="450"/>
        <w:jc w:val="center"/>
        <w:rPr>
          <w:b/>
          <w:sz w:val="28"/>
          <w:szCs w:val="28"/>
          <w:lang w:val="uk-UA"/>
        </w:rPr>
      </w:pPr>
      <w:r w:rsidRPr="008E165F">
        <w:rPr>
          <w:b/>
          <w:sz w:val="28"/>
          <w:szCs w:val="28"/>
          <w:shd w:val="clear" w:color="auto" w:fill="FFFFFF"/>
          <w:lang w:val="uk-UA"/>
        </w:rPr>
        <w:t xml:space="preserve">Обґрунтування технічних та якісних характеристик предмета закупівлі, розміру бюджетних призначень та/або очікуваної вартості предмета закупівлі </w:t>
      </w:r>
      <w:r w:rsidR="00652876" w:rsidRPr="00652876">
        <w:rPr>
          <w:b/>
          <w:sz w:val="28"/>
          <w:szCs w:val="28"/>
          <w:lang w:val="uk-UA"/>
        </w:rPr>
        <w:t>капітальний ремонт житлового фонду: капремонт ліфта житлового будинку №2/6 п</w:t>
      </w:r>
      <w:r w:rsidR="00652876">
        <w:rPr>
          <w:b/>
          <w:sz w:val="28"/>
          <w:szCs w:val="28"/>
          <w:lang w:val="uk-UA"/>
        </w:rPr>
        <w:t xml:space="preserve">о вул. Котляревського в м. Суми </w:t>
      </w:r>
      <w:r w:rsidRPr="008E165F">
        <w:rPr>
          <w:b/>
          <w:sz w:val="28"/>
          <w:szCs w:val="28"/>
          <w:lang w:val="uk-UA"/>
        </w:rPr>
        <w:t xml:space="preserve">(Код за Єдиним закупівельним словником: </w:t>
      </w:r>
      <w:r w:rsidR="00D8077B" w:rsidRPr="008E165F">
        <w:rPr>
          <w:b/>
          <w:sz w:val="28"/>
          <w:szCs w:val="28"/>
          <w:lang w:val="uk-UA"/>
        </w:rPr>
        <w:t>45453000-7: Капітальний ремонт і реставрація</w:t>
      </w:r>
      <w:r w:rsidRPr="008E165F">
        <w:rPr>
          <w:b/>
          <w:sz w:val="28"/>
          <w:szCs w:val="28"/>
          <w:lang w:val="uk-UA"/>
        </w:rPr>
        <w:t xml:space="preserve">) за </w:t>
      </w:r>
    </w:p>
    <w:p w:rsidR="00E1359E" w:rsidRPr="008E165F" w:rsidRDefault="00893C88" w:rsidP="00D8077B">
      <w:pPr>
        <w:pStyle w:val="rvps2"/>
        <w:shd w:val="clear" w:color="auto" w:fill="FFFFFF"/>
        <w:spacing w:before="0" w:beforeAutospacing="0" w:after="0" w:afterAutospacing="0"/>
        <w:ind w:firstLine="450"/>
        <w:jc w:val="center"/>
        <w:rPr>
          <w:b/>
          <w:sz w:val="28"/>
          <w:szCs w:val="28"/>
        </w:rPr>
      </w:pPr>
      <w:r w:rsidRPr="008E165F">
        <w:rPr>
          <w:b/>
          <w:sz w:val="28"/>
          <w:szCs w:val="28"/>
          <w:lang w:val="uk-UA"/>
        </w:rPr>
        <w:t xml:space="preserve">№ </w:t>
      </w:r>
      <w:r w:rsidR="00652876" w:rsidRPr="00652876">
        <w:rPr>
          <w:b/>
          <w:sz w:val="28"/>
          <w:szCs w:val="28"/>
        </w:rPr>
        <w:t>UA-2021-03-30-005685-c</w:t>
      </w:r>
    </w:p>
    <w:p w:rsidR="008E165F" w:rsidRPr="008E165F" w:rsidRDefault="008E165F" w:rsidP="00D8077B">
      <w:pPr>
        <w:pStyle w:val="rvps2"/>
        <w:shd w:val="clear" w:color="auto" w:fill="FFFFFF"/>
        <w:spacing w:before="0" w:beforeAutospacing="0" w:after="0" w:afterAutospacing="0"/>
        <w:ind w:firstLine="450"/>
        <w:jc w:val="center"/>
        <w:rPr>
          <w:sz w:val="28"/>
          <w:szCs w:val="28"/>
          <w:lang w:val="uk-UA"/>
        </w:rPr>
      </w:pPr>
    </w:p>
    <w:p w:rsidR="00893C88" w:rsidRPr="00652876" w:rsidRDefault="00893C88" w:rsidP="00893C88">
      <w:pPr>
        <w:pStyle w:val="rvps2"/>
        <w:shd w:val="clear" w:color="auto" w:fill="FFFFFF"/>
        <w:spacing w:before="0" w:beforeAutospacing="0" w:after="0" w:afterAutospacing="0"/>
        <w:ind w:firstLine="450"/>
        <w:jc w:val="both"/>
        <w:rPr>
          <w:b/>
          <w:i/>
          <w:sz w:val="27"/>
          <w:szCs w:val="27"/>
          <w:shd w:val="clear" w:color="auto" w:fill="FFFFFF"/>
          <w:lang w:val="uk-UA"/>
        </w:rPr>
      </w:pPr>
      <w:r w:rsidRPr="00652876">
        <w:rPr>
          <w:b/>
          <w:i/>
          <w:sz w:val="27"/>
          <w:szCs w:val="27"/>
          <w:shd w:val="clear" w:color="auto" w:fill="FFFFFF"/>
          <w:lang w:val="uk-UA"/>
        </w:rPr>
        <w:t>Обґрунтування розміру бюджетних призначень та/або очікуваної вартості предмета закупівлі.</w:t>
      </w:r>
    </w:p>
    <w:p w:rsidR="00893C88" w:rsidRPr="00652876" w:rsidRDefault="00893C88" w:rsidP="00893C88">
      <w:pPr>
        <w:pStyle w:val="rvps2"/>
        <w:shd w:val="clear" w:color="auto" w:fill="FFFFFF"/>
        <w:spacing w:before="0" w:beforeAutospacing="0" w:after="0" w:afterAutospacing="0"/>
        <w:ind w:firstLine="450"/>
        <w:jc w:val="both"/>
        <w:rPr>
          <w:b/>
          <w:i/>
          <w:sz w:val="27"/>
          <w:szCs w:val="27"/>
          <w:lang w:val="uk-UA"/>
        </w:rPr>
      </w:pPr>
    </w:p>
    <w:p w:rsidR="00E1359E" w:rsidRPr="00652876" w:rsidRDefault="00E1359E" w:rsidP="008E165F">
      <w:pPr>
        <w:spacing w:after="0"/>
        <w:ind w:firstLine="450"/>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 xml:space="preserve">Очікувана вартість предмета закупівлі: </w:t>
      </w:r>
      <w:r w:rsidR="00652876" w:rsidRPr="00652876">
        <w:rPr>
          <w:rFonts w:ascii="Times New Roman" w:hAnsi="Times New Roman" w:cs="Times New Roman"/>
          <w:sz w:val="27"/>
          <w:szCs w:val="27"/>
          <w:lang w:val="uk-UA"/>
        </w:rPr>
        <w:t>371 289,00</w:t>
      </w:r>
      <w:r w:rsidR="008E165F" w:rsidRPr="00652876">
        <w:rPr>
          <w:rFonts w:ascii="Times New Roman" w:hAnsi="Times New Roman" w:cs="Times New Roman"/>
          <w:sz w:val="27"/>
          <w:szCs w:val="27"/>
          <w:lang w:val="uk-UA"/>
        </w:rPr>
        <w:t xml:space="preserve"> </w:t>
      </w:r>
      <w:r w:rsidRPr="00652876">
        <w:rPr>
          <w:rFonts w:ascii="Times New Roman" w:hAnsi="Times New Roman" w:cs="Times New Roman"/>
          <w:sz w:val="27"/>
          <w:szCs w:val="27"/>
          <w:lang w:val="uk-UA"/>
        </w:rPr>
        <w:t>грн. (з ПДВ).</w:t>
      </w:r>
    </w:p>
    <w:p w:rsidR="00893C88" w:rsidRPr="00652876" w:rsidRDefault="00893C88" w:rsidP="00893C88">
      <w:pPr>
        <w:spacing w:after="0"/>
        <w:ind w:firstLine="450"/>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w:t>
      </w:r>
      <w:r w:rsidR="00F67448" w:rsidRPr="00652876">
        <w:rPr>
          <w:rFonts w:ascii="Times New Roman" w:hAnsi="Times New Roman" w:cs="Times New Roman"/>
          <w:sz w:val="27"/>
          <w:szCs w:val="27"/>
          <w:lang w:val="uk-UA"/>
        </w:rPr>
        <w:t>ТУ Б Д.1.1-1:2013, затверджених</w:t>
      </w:r>
      <w:r w:rsidRPr="00652876">
        <w:rPr>
          <w:rFonts w:ascii="Times New Roman" w:hAnsi="Times New Roman" w:cs="Times New Roman"/>
          <w:sz w:val="27"/>
          <w:szCs w:val="27"/>
          <w:lang w:val="uk-UA"/>
        </w:rPr>
        <w:t xml:space="preserve"> наказом Міністерства регіонального розвитку, будівництва та житлово-комунального господарства України від 05.07.2013р. №293 та затвердженого Експертного звіту</w:t>
      </w:r>
      <w:r w:rsidR="008E165F" w:rsidRPr="00652876">
        <w:rPr>
          <w:rFonts w:ascii="Times New Roman" w:hAnsi="Times New Roman" w:cs="Times New Roman"/>
          <w:sz w:val="27"/>
          <w:szCs w:val="27"/>
          <w:lang w:val="uk-UA"/>
        </w:rPr>
        <w:t xml:space="preserve"> (позитивний)</w:t>
      </w:r>
      <w:r w:rsidRPr="00652876">
        <w:rPr>
          <w:rFonts w:ascii="Times New Roman" w:hAnsi="Times New Roman" w:cs="Times New Roman"/>
          <w:sz w:val="27"/>
          <w:szCs w:val="27"/>
          <w:lang w:val="uk-UA"/>
        </w:rPr>
        <w:t xml:space="preserve"> щодо розгляду </w:t>
      </w:r>
      <w:r w:rsidR="008E165F" w:rsidRPr="00652876">
        <w:rPr>
          <w:rFonts w:ascii="Times New Roman" w:hAnsi="Times New Roman" w:cs="Times New Roman"/>
          <w:sz w:val="27"/>
          <w:szCs w:val="27"/>
          <w:lang w:val="uk-UA"/>
        </w:rPr>
        <w:t>кошторисної частини проектної</w:t>
      </w:r>
      <w:r w:rsidRPr="00652876">
        <w:rPr>
          <w:rFonts w:ascii="Times New Roman" w:hAnsi="Times New Roman" w:cs="Times New Roman"/>
          <w:sz w:val="27"/>
          <w:szCs w:val="27"/>
          <w:lang w:val="uk-UA"/>
        </w:rPr>
        <w:t xml:space="preserve"> документації за робочим проектом «</w:t>
      </w:r>
      <w:r w:rsidR="00687446" w:rsidRPr="00652876">
        <w:rPr>
          <w:rFonts w:ascii="Times New Roman" w:hAnsi="Times New Roman" w:cs="Times New Roman"/>
          <w:sz w:val="27"/>
          <w:szCs w:val="27"/>
          <w:lang w:val="uk-UA"/>
        </w:rPr>
        <w:t xml:space="preserve">Капітальний ремонт </w:t>
      </w:r>
      <w:r w:rsidR="008E165F" w:rsidRPr="00652876">
        <w:rPr>
          <w:rFonts w:ascii="Times New Roman" w:hAnsi="Times New Roman" w:cs="Times New Roman"/>
          <w:sz w:val="27"/>
          <w:szCs w:val="27"/>
          <w:lang w:val="uk-UA"/>
        </w:rPr>
        <w:t xml:space="preserve">житлового фонду: </w:t>
      </w:r>
      <w:r w:rsidR="00652876" w:rsidRPr="00652876">
        <w:rPr>
          <w:rFonts w:ascii="Times New Roman" w:hAnsi="Times New Roman" w:cs="Times New Roman"/>
          <w:sz w:val="27"/>
          <w:szCs w:val="27"/>
          <w:lang w:val="uk-UA"/>
        </w:rPr>
        <w:t xml:space="preserve">капремонт </w:t>
      </w:r>
      <w:r w:rsidR="008E165F" w:rsidRPr="00652876">
        <w:rPr>
          <w:rFonts w:ascii="Times New Roman" w:hAnsi="Times New Roman" w:cs="Times New Roman"/>
          <w:sz w:val="27"/>
          <w:szCs w:val="27"/>
          <w:lang w:val="uk-UA"/>
        </w:rPr>
        <w:t>ліфта житлового будинку №2</w:t>
      </w:r>
      <w:r w:rsidR="00652876" w:rsidRPr="00652876">
        <w:rPr>
          <w:rFonts w:ascii="Times New Roman" w:hAnsi="Times New Roman" w:cs="Times New Roman"/>
          <w:sz w:val="27"/>
          <w:szCs w:val="27"/>
          <w:lang w:val="uk-UA"/>
        </w:rPr>
        <w:t>/6</w:t>
      </w:r>
      <w:r w:rsidR="008E165F" w:rsidRPr="00652876">
        <w:rPr>
          <w:rFonts w:ascii="Times New Roman" w:hAnsi="Times New Roman" w:cs="Times New Roman"/>
          <w:sz w:val="27"/>
          <w:szCs w:val="27"/>
          <w:lang w:val="uk-UA"/>
        </w:rPr>
        <w:t xml:space="preserve"> по вул. </w:t>
      </w:r>
      <w:r w:rsidR="00652876" w:rsidRPr="00652876">
        <w:rPr>
          <w:rFonts w:ascii="Times New Roman" w:hAnsi="Times New Roman" w:cs="Times New Roman"/>
          <w:sz w:val="27"/>
          <w:szCs w:val="27"/>
          <w:lang w:val="uk-UA"/>
        </w:rPr>
        <w:t>Котляревського в</w:t>
      </w:r>
      <w:r w:rsidR="008E165F" w:rsidRPr="00652876">
        <w:rPr>
          <w:rFonts w:ascii="Times New Roman" w:hAnsi="Times New Roman" w:cs="Times New Roman"/>
          <w:sz w:val="27"/>
          <w:szCs w:val="27"/>
          <w:lang w:val="uk-UA"/>
        </w:rPr>
        <w:t xml:space="preserve"> м. Суми</w:t>
      </w:r>
      <w:r w:rsidRPr="00652876">
        <w:rPr>
          <w:rFonts w:ascii="Times New Roman" w:hAnsi="Times New Roman" w:cs="Times New Roman"/>
          <w:sz w:val="27"/>
          <w:szCs w:val="27"/>
          <w:lang w:val="uk-UA"/>
        </w:rPr>
        <w:t>». Експертиза проведена філією ДП «</w:t>
      </w:r>
      <w:proofErr w:type="spellStart"/>
      <w:r w:rsidRPr="00652876">
        <w:rPr>
          <w:rFonts w:ascii="Times New Roman" w:hAnsi="Times New Roman" w:cs="Times New Roman"/>
          <w:sz w:val="27"/>
          <w:szCs w:val="27"/>
          <w:lang w:val="uk-UA"/>
        </w:rPr>
        <w:t>Укрдержбудекспертиза</w:t>
      </w:r>
      <w:proofErr w:type="spellEnd"/>
      <w:r w:rsidRPr="00652876">
        <w:rPr>
          <w:rFonts w:ascii="Times New Roman" w:hAnsi="Times New Roman" w:cs="Times New Roman"/>
          <w:sz w:val="27"/>
          <w:szCs w:val="27"/>
          <w:lang w:val="uk-UA"/>
        </w:rPr>
        <w:t>» у Сумській області.</w:t>
      </w:r>
    </w:p>
    <w:p w:rsidR="00486E3C" w:rsidRPr="00652876" w:rsidRDefault="00486E3C" w:rsidP="00893C88">
      <w:pPr>
        <w:spacing w:after="0"/>
        <w:ind w:firstLine="450"/>
        <w:jc w:val="both"/>
        <w:rPr>
          <w:rFonts w:ascii="Times New Roman" w:hAnsi="Times New Roman" w:cs="Times New Roman"/>
          <w:sz w:val="27"/>
          <w:szCs w:val="27"/>
          <w:lang w:val="uk-UA"/>
        </w:rPr>
      </w:pPr>
    </w:p>
    <w:p w:rsidR="00893C88" w:rsidRPr="00652876" w:rsidRDefault="00893C88" w:rsidP="00893C88">
      <w:pPr>
        <w:pStyle w:val="rvps2"/>
        <w:shd w:val="clear" w:color="auto" w:fill="FFFFFF"/>
        <w:spacing w:before="0" w:beforeAutospacing="0" w:after="0" w:afterAutospacing="0"/>
        <w:ind w:firstLine="567"/>
        <w:jc w:val="both"/>
        <w:rPr>
          <w:b/>
          <w:i/>
          <w:sz w:val="27"/>
          <w:szCs w:val="27"/>
          <w:shd w:val="clear" w:color="auto" w:fill="FFFFFF"/>
          <w:lang w:val="uk-UA"/>
        </w:rPr>
      </w:pPr>
      <w:r w:rsidRPr="00652876">
        <w:rPr>
          <w:b/>
          <w:i/>
          <w:sz w:val="27"/>
          <w:szCs w:val="27"/>
          <w:shd w:val="clear" w:color="auto" w:fill="FFFFFF"/>
          <w:lang w:val="uk-UA"/>
        </w:rPr>
        <w:t>Обґрунтування технічних та якісних характеристик предмета закупівлі.</w:t>
      </w:r>
    </w:p>
    <w:p w:rsidR="00486E3C" w:rsidRPr="00652876" w:rsidRDefault="00486E3C" w:rsidP="00486E3C">
      <w:pPr>
        <w:widowControl w:val="0"/>
        <w:shd w:val="clear" w:color="auto" w:fill="FFFFFF"/>
        <w:autoSpaceDE w:val="0"/>
        <w:autoSpaceDN w:val="0"/>
        <w:adjustRightInd w:val="0"/>
        <w:spacing w:before="120" w:after="120" w:line="240" w:lineRule="auto"/>
        <w:ind w:left="2" w:firstLine="565"/>
        <w:jc w:val="both"/>
        <w:rPr>
          <w:rFonts w:ascii="Times New Roman" w:hAnsi="Times New Roman"/>
          <w:sz w:val="27"/>
          <w:szCs w:val="27"/>
        </w:rPr>
      </w:pPr>
    </w:p>
    <w:p w:rsidR="00486E3C" w:rsidRPr="00652876" w:rsidRDefault="00486E3C" w:rsidP="00652876">
      <w:pPr>
        <w:widowControl w:val="0"/>
        <w:shd w:val="clear" w:color="auto" w:fill="FFFFFF"/>
        <w:autoSpaceDE w:val="0"/>
        <w:autoSpaceDN w:val="0"/>
        <w:adjustRightInd w:val="0"/>
        <w:spacing w:before="120" w:after="120" w:line="240" w:lineRule="auto"/>
        <w:ind w:left="2" w:firstLine="565"/>
        <w:jc w:val="both"/>
        <w:rPr>
          <w:rFonts w:ascii="Times New Roman" w:hAnsi="Times New Roman"/>
          <w:spacing w:val="2"/>
          <w:sz w:val="27"/>
          <w:szCs w:val="27"/>
          <w:lang w:val="uk-UA"/>
        </w:rPr>
      </w:pPr>
      <w:r w:rsidRPr="00652876">
        <w:rPr>
          <w:rFonts w:ascii="Times New Roman" w:hAnsi="Times New Roman"/>
          <w:sz w:val="27"/>
          <w:szCs w:val="27"/>
          <w:lang w:val="uk-UA"/>
        </w:rPr>
        <w:t>Об`єкт відноситься до класу наслідків – СС</w:t>
      </w:r>
      <w:r w:rsidR="008E165F" w:rsidRPr="00652876">
        <w:rPr>
          <w:rFonts w:ascii="Times New Roman" w:hAnsi="Times New Roman"/>
          <w:sz w:val="27"/>
          <w:szCs w:val="27"/>
          <w:lang w:val="uk-UA"/>
        </w:rPr>
        <w:t>1</w:t>
      </w:r>
      <w:r w:rsidRPr="00652876">
        <w:rPr>
          <w:rFonts w:ascii="Times New Roman" w:hAnsi="Times New Roman"/>
          <w:sz w:val="27"/>
          <w:szCs w:val="27"/>
          <w:lang w:val="uk-UA"/>
        </w:rPr>
        <w:t>.</w:t>
      </w:r>
    </w:p>
    <w:p w:rsidR="00893C88" w:rsidRPr="00652876" w:rsidRDefault="00486E3C" w:rsidP="00652876">
      <w:pPr>
        <w:pStyle w:val="rvps2"/>
        <w:shd w:val="clear" w:color="auto" w:fill="FFFFFF"/>
        <w:spacing w:before="0" w:beforeAutospacing="0" w:after="0" w:afterAutospacing="0"/>
        <w:ind w:firstLine="565"/>
        <w:jc w:val="both"/>
        <w:rPr>
          <w:color w:val="000000" w:themeColor="text1"/>
          <w:sz w:val="27"/>
          <w:szCs w:val="27"/>
          <w:shd w:val="clear" w:color="auto" w:fill="FFFFFF"/>
          <w:lang w:val="uk-UA"/>
        </w:rPr>
      </w:pPr>
      <w:r w:rsidRPr="00652876">
        <w:rPr>
          <w:sz w:val="27"/>
          <w:szCs w:val="27"/>
          <w:lang w:val="uk-UA"/>
        </w:rPr>
        <w:t>Якість виконання робіт</w:t>
      </w:r>
      <w:r w:rsidR="00893C88" w:rsidRPr="00652876">
        <w:rPr>
          <w:sz w:val="27"/>
          <w:szCs w:val="27"/>
          <w:lang w:val="uk-UA"/>
        </w:rPr>
        <w:t xml:space="preserve"> повинна відповідати вимогам законодавства України та інших діючих в Україні нормативно-правових актів щодо якості аналогічних або подібних </w:t>
      </w:r>
      <w:r w:rsidRPr="00652876">
        <w:rPr>
          <w:sz w:val="27"/>
          <w:szCs w:val="27"/>
          <w:lang w:val="uk-UA"/>
        </w:rPr>
        <w:t xml:space="preserve">робіт та </w:t>
      </w:r>
      <w:r w:rsidR="00893C88" w:rsidRPr="00652876">
        <w:rPr>
          <w:sz w:val="27"/>
          <w:szCs w:val="27"/>
          <w:lang w:val="uk-UA"/>
        </w:rPr>
        <w:t>послуг.</w:t>
      </w:r>
    </w:p>
    <w:p w:rsidR="00652876" w:rsidRPr="00652876" w:rsidRDefault="00652876" w:rsidP="00652876">
      <w:pPr>
        <w:tabs>
          <w:tab w:val="left" w:pos="709"/>
          <w:tab w:val="left" w:pos="993"/>
        </w:tabs>
        <w:ind w:firstLine="565"/>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При виконанні робіт Підрядник повинен поставити нові ліфтові запчастини, виконати демонтаж існуючих, та провести налагоджувальні роботи стосовно нового ліфтового обладнання, виконати заміну освітлення по шахті, приямку та машинному приміщенні ліфта, відновити або замінити систему диспетчеризацію ліфта.</w:t>
      </w:r>
    </w:p>
    <w:p w:rsidR="00652876" w:rsidRPr="00652876" w:rsidRDefault="00652876" w:rsidP="00652876">
      <w:pPr>
        <w:tabs>
          <w:tab w:val="left" w:pos="709"/>
          <w:tab w:val="left" w:pos="993"/>
        </w:tabs>
        <w:ind w:firstLine="565"/>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 xml:space="preserve">Виконані роботи та застосовані при цьому матеріали, обладнання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p>
    <w:p w:rsidR="00652876" w:rsidRPr="00652876" w:rsidRDefault="00652876" w:rsidP="00652876">
      <w:pPr>
        <w:tabs>
          <w:tab w:val="left" w:pos="709"/>
          <w:tab w:val="left" w:pos="993"/>
        </w:tabs>
        <w:ind w:firstLine="565"/>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Підрядник повинен здійснювати замовлення, постачання, приймання, розвантажування, складування, збереження та подачу на будівельний майданчик будівельних матеріалів, виробів і конструкцій, виконувати контроль за їх якістю та комплектацією. Всі матеріали та конструкції, які застосовуються при будівництві, повинні відповідати вимогам, діючим на території України.</w:t>
      </w:r>
    </w:p>
    <w:p w:rsidR="00652876" w:rsidRPr="00652876" w:rsidRDefault="00652876" w:rsidP="00652876">
      <w:pPr>
        <w:tabs>
          <w:tab w:val="left" w:pos="709"/>
          <w:tab w:val="left" w:pos="993"/>
        </w:tabs>
        <w:ind w:firstLine="565"/>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Капітальний ремонт ліфтів повинен проводитись згідно положень НПАОП 0.00-1.02-08 «Правила будови і безпечної експлуатації ліфтів».</w:t>
      </w:r>
    </w:p>
    <w:p w:rsidR="00652876" w:rsidRPr="00652876" w:rsidRDefault="00652876" w:rsidP="00652876">
      <w:pPr>
        <w:tabs>
          <w:tab w:val="left" w:pos="709"/>
          <w:tab w:val="left" w:pos="993"/>
        </w:tabs>
        <w:ind w:firstLine="565"/>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Обладнання призначене для капітального ремонту ліфтів повинно бути укомплектованим та відповідати вимогам  НПАОП 0.00-1.02-08 «Правила будови і безпечної експлуатації ліфтів».</w:t>
      </w:r>
    </w:p>
    <w:p w:rsidR="00486E3C" w:rsidRPr="00652876" w:rsidRDefault="00652876" w:rsidP="00652876">
      <w:pPr>
        <w:pStyle w:val="Style10"/>
        <w:widowControl/>
        <w:tabs>
          <w:tab w:val="left" w:pos="426"/>
        </w:tabs>
        <w:spacing w:line="240" w:lineRule="exact"/>
        <w:ind w:right="-2" w:firstLine="360"/>
        <w:jc w:val="both"/>
        <w:rPr>
          <w:rFonts w:ascii="Times New Roman" w:hAnsi="Times New Roman" w:cs="Times New Roman"/>
          <w:sz w:val="27"/>
          <w:szCs w:val="27"/>
          <w:lang w:val="uk-UA"/>
        </w:rPr>
      </w:pPr>
      <w:r w:rsidRPr="00652876">
        <w:rPr>
          <w:rFonts w:ascii="Times New Roman" w:hAnsi="Times New Roman" w:cs="Times New Roman"/>
          <w:sz w:val="27"/>
          <w:szCs w:val="27"/>
          <w:lang w:val="uk-UA"/>
        </w:rPr>
        <w:t>Система диспетчеризації ліфтів повинна забезпечувати двосторонній зв’язком диспетчера з переговорним пристроєм кабіною ліфта та машинним приміщенням ліфта.</w:t>
      </w:r>
      <w:bookmarkStart w:id="0" w:name="_GoBack"/>
      <w:bookmarkEnd w:id="0"/>
    </w:p>
    <w:sectPr w:rsidR="00486E3C" w:rsidRPr="00652876" w:rsidSect="00652876">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38345054"/>
    <w:multiLevelType w:val="hybridMultilevel"/>
    <w:tmpl w:val="F4A89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3C411C6"/>
    <w:multiLevelType w:val="hybridMultilevel"/>
    <w:tmpl w:val="7A30F4A0"/>
    <w:lvl w:ilvl="0" w:tplc="82CA04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6D470CC7"/>
    <w:multiLevelType w:val="hybridMultilevel"/>
    <w:tmpl w:val="7F0672DC"/>
    <w:lvl w:ilvl="0" w:tplc="385A66A6">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0"/>
    <w:rsid w:val="000672FF"/>
    <w:rsid w:val="00083833"/>
    <w:rsid w:val="00084591"/>
    <w:rsid w:val="000946F2"/>
    <w:rsid w:val="000C459C"/>
    <w:rsid w:val="00130BA6"/>
    <w:rsid w:val="00163F2D"/>
    <w:rsid w:val="00196565"/>
    <w:rsid w:val="001A63B6"/>
    <w:rsid w:val="001F482D"/>
    <w:rsid w:val="00205D53"/>
    <w:rsid w:val="002140BF"/>
    <w:rsid w:val="00222A6A"/>
    <w:rsid w:val="00257106"/>
    <w:rsid w:val="002913A2"/>
    <w:rsid w:val="003364F9"/>
    <w:rsid w:val="003942F9"/>
    <w:rsid w:val="00403C78"/>
    <w:rsid w:val="00475E66"/>
    <w:rsid w:val="00486E3C"/>
    <w:rsid w:val="004C5346"/>
    <w:rsid w:val="00513429"/>
    <w:rsid w:val="00556B04"/>
    <w:rsid w:val="005846CE"/>
    <w:rsid w:val="005930D2"/>
    <w:rsid w:val="005F634E"/>
    <w:rsid w:val="005F6F68"/>
    <w:rsid w:val="00652876"/>
    <w:rsid w:val="0067433A"/>
    <w:rsid w:val="006778B0"/>
    <w:rsid w:val="00687446"/>
    <w:rsid w:val="007675A1"/>
    <w:rsid w:val="008133B8"/>
    <w:rsid w:val="0088582A"/>
    <w:rsid w:val="00893C88"/>
    <w:rsid w:val="008D2AF9"/>
    <w:rsid w:val="008E165F"/>
    <w:rsid w:val="00933C97"/>
    <w:rsid w:val="009465E0"/>
    <w:rsid w:val="0098638B"/>
    <w:rsid w:val="00A44EB7"/>
    <w:rsid w:val="00A60A92"/>
    <w:rsid w:val="00AF0A63"/>
    <w:rsid w:val="00B02D0C"/>
    <w:rsid w:val="00B349F9"/>
    <w:rsid w:val="00C22E46"/>
    <w:rsid w:val="00C81860"/>
    <w:rsid w:val="00CD4336"/>
    <w:rsid w:val="00D04F92"/>
    <w:rsid w:val="00D33C34"/>
    <w:rsid w:val="00D8077B"/>
    <w:rsid w:val="00E04199"/>
    <w:rsid w:val="00E1359E"/>
    <w:rsid w:val="00E25AF0"/>
    <w:rsid w:val="00E3672E"/>
    <w:rsid w:val="00EA00B8"/>
    <w:rsid w:val="00EF2F67"/>
    <w:rsid w:val="00F14927"/>
    <w:rsid w:val="00F61367"/>
    <w:rsid w:val="00F67448"/>
    <w:rsid w:val="00FA5528"/>
    <w:rsid w:val="00FA62A7"/>
    <w:rsid w:val="00FE38C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F1E8"/>
  <w15:chartTrackingRefBased/>
  <w15:docId w15:val="{DD77F86A-3AAB-4FE1-8DA5-84F9BDD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F0"/>
    <w:pPr>
      <w:spacing w:line="256" w:lineRule="auto"/>
    </w:p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paragraph" w:styleId="a5">
    <w:name w:val="Normal (Web)"/>
    <w:basedOn w:val="a"/>
    <w:uiPriority w:val="99"/>
    <w:semiHidden/>
    <w:unhideWhenUsed/>
    <w:rsid w:val="0013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638B"/>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
    <w:name w:val="Style10"/>
    <w:basedOn w:val="a"/>
    <w:rsid w:val="008E165F"/>
    <w:pPr>
      <w:widowControl w:val="0"/>
      <w:autoSpaceDE w:val="0"/>
      <w:autoSpaceDN w:val="0"/>
      <w:adjustRightInd w:val="0"/>
      <w:spacing w:after="0" w:line="274" w:lineRule="exact"/>
      <w:ind w:firstLine="82"/>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388">
      <w:bodyDiv w:val="1"/>
      <w:marLeft w:val="0"/>
      <w:marRight w:val="0"/>
      <w:marTop w:val="0"/>
      <w:marBottom w:val="0"/>
      <w:divBdr>
        <w:top w:val="none" w:sz="0" w:space="0" w:color="auto"/>
        <w:left w:val="none" w:sz="0" w:space="0" w:color="auto"/>
        <w:bottom w:val="none" w:sz="0" w:space="0" w:color="auto"/>
        <w:right w:val="none" w:sz="0" w:space="0" w:color="auto"/>
      </w:divBdr>
    </w:div>
    <w:div w:id="183718002">
      <w:bodyDiv w:val="1"/>
      <w:marLeft w:val="0"/>
      <w:marRight w:val="0"/>
      <w:marTop w:val="0"/>
      <w:marBottom w:val="0"/>
      <w:divBdr>
        <w:top w:val="none" w:sz="0" w:space="0" w:color="auto"/>
        <w:left w:val="none" w:sz="0" w:space="0" w:color="auto"/>
        <w:bottom w:val="none" w:sz="0" w:space="0" w:color="auto"/>
        <w:right w:val="none" w:sz="0" w:space="0" w:color="auto"/>
      </w:divBdr>
    </w:div>
    <w:div w:id="732124193">
      <w:bodyDiv w:val="1"/>
      <w:marLeft w:val="0"/>
      <w:marRight w:val="0"/>
      <w:marTop w:val="0"/>
      <w:marBottom w:val="0"/>
      <w:divBdr>
        <w:top w:val="none" w:sz="0" w:space="0" w:color="auto"/>
        <w:left w:val="none" w:sz="0" w:space="0" w:color="auto"/>
        <w:bottom w:val="none" w:sz="0" w:space="0" w:color="auto"/>
        <w:right w:val="none" w:sz="0" w:space="0" w:color="auto"/>
      </w:divBdr>
    </w:div>
    <w:div w:id="1025789208">
      <w:bodyDiv w:val="1"/>
      <w:marLeft w:val="0"/>
      <w:marRight w:val="0"/>
      <w:marTop w:val="0"/>
      <w:marBottom w:val="0"/>
      <w:divBdr>
        <w:top w:val="none" w:sz="0" w:space="0" w:color="auto"/>
        <w:left w:val="none" w:sz="0" w:space="0" w:color="auto"/>
        <w:bottom w:val="none" w:sz="0" w:space="0" w:color="auto"/>
        <w:right w:val="none" w:sz="0" w:space="0" w:color="auto"/>
      </w:divBdr>
    </w:div>
    <w:div w:id="1283151631">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 w:id="1497333737">
      <w:bodyDiv w:val="1"/>
      <w:marLeft w:val="0"/>
      <w:marRight w:val="0"/>
      <w:marTop w:val="0"/>
      <w:marBottom w:val="0"/>
      <w:divBdr>
        <w:top w:val="none" w:sz="0" w:space="0" w:color="auto"/>
        <w:left w:val="none" w:sz="0" w:space="0" w:color="auto"/>
        <w:bottom w:val="none" w:sz="0" w:space="0" w:color="auto"/>
        <w:right w:val="none" w:sz="0" w:space="0" w:color="auto"/>
      </w:divBdr>
    </w:div>
    <w:div w:id="1839273563">
      <w:bodyDiv w:val="1"/>
      <w:marLeft w:val="0"/>
      <w:marRight w:val="0"/>
      <w:marTop w:val="0"/>
      <w:marBottom w:val="0"/>
      <w:divBdr>
        <w:top w:val="none" w:sz="0" w:space="0" w:color="auto"/>
        <w:left w:val="none" w:sz="0" w:space="0" w:color="auto"/>
        <w:bottom w:val="none" w:sz="0" w:space="0" w:color="auto"/>
        <w:right w:val="none" w:sz="0" w:space="0" w:color="auto"/>
      </w:divBdr>
    </w:div>
    <w:div w:id="2019498984">
      <w:bodyDiv w:val="1"/>
      <w:marLeft w:val="0"/>
      <w:marRight w:val="0"/>
      <w:marTop w:val="0"/>
      <w:marBottom w:val="0"/>
      <w:divBdr>
        <w:top w:val="none" w:sz="0" w:space="0" w:color="auto"/>
        <w:left w:val="none" w:sz="0" w:space="0" w:color="auto"/>
        <w:bottom w:val="none" w:sz="0" w:space="0" w:color="auto"/>
        <w:right w:val="none" w:sz="0" w:space="0" w:color="auto"/>
      </w:divBdr>
    </w:div>
    <w:div w:id="204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Левицька Аліна Сергіївна</cp:lastModifiedBy>
  <cp:revision>4</cp:revision>
  <cp:lastPrinted>2021-01-29T09:19:00Z</cp:lastPrinted>
  <dcterms:created xsi:type="dcterms:W3CDTF">2021-02-04T11:12:00Z</dcterms:created>
  <dcterms:modified xsi:type="dcterms:W3CDTF">2021-03-30T12:03:00Z</dcterms:modified>
</cp:coreProperties>
</file>